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4F3" w:rsidRPr="0037128E" w:rsidRDefault="003E7B75">
      <w:pPr>
        <w:rPr>
          <w:b/>
          <w:u w:val="single"/>
        </w:rPr>
      </w:pPr>
      <w:r w:rsidRPr="0037128E">
        <w:rPr>
          <w:b/>
          <w:u w:val="single"/>
        </w:rPr>
        <w:t>NIGMS Blood and Biopsy Collection Kit Contents</w:t>
      </w:r>
    </w:p>
    <w:p w:rsidR="003E7B75" w:rsidRDefault="003E7B75">
      <w:pPr>
        <w:rPr>
          <w:b/>
        </w:rPr>
      </w:pPr>
    </w:p>
    <w:p w:rsidR="00B50465" w:rsidRPr="0037128E" w:rsidRDefault="00B50465" w:rsidP="00B50465">
      <w:pPr>
        <w:rPr>
          <w:b/>
        </w:rPr>
      </w:pPr>
      <w:r w:rsidRPr="0037128E">
        <w:rPr>
          <w:b/>
        </w:rPr>
        <w:t>NIGMS HGCR General Adult Blood Collection and Shipping Kit Contents</w:t>
      </w:r>
    </w:p>
    <w:tbl>
      <w:tblPr>
        <w:tblStyle w:val="MediumGrid3-Accent1"/>
        <w:tblW w:w="0" w:type="auto"/>
        <w:tblLook w:val="0620" w:firstRow="1" w:lastRow="0" w:firstColumn="0" w:lastColumn="0" w:noHBand="1" w:noVBand="1"/>
      </w:tblPr>
      <w:tblGrid>
        <w:gridCol w:w="1458"/>
        <w:gridCol w:w="8118"/>
      </w:tblGrid>
      <w:tr w:rsidR="00B50465" w:rsidTr="0092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Number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Item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2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10 milliliter ACDA Vacutainers</w:t>
            </w:r>
            <w:r w:rsidR="00341EB2">
              <w:t xml:space="preserve"> (Blood tubes)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Absorbent material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Bubble pouch for holding the tubes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STP-711 (clear plastic inner bag)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STP-710 (Tyvek outer bag)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Inner Styrofoam box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Outer fiberboard box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>Warning labels:</w:t>
            </w:r>
          </w:p>
          <w:p w:rsidR="00B50465" w:rsidRDefault="00B50465" w:rsidP="00925AB3">
            <w:pPr>
              <w:pStyle w:val="NoSpacing"/>
              <w:ind w:left="720"/>
            </w:pPr>
            <w:r>
              <w:t>Biological substance Label; Category B UN3373 (Infectious Substances, Low Risk)</w:t>
            </w:r>
          </w:p>
          <w:p w:rsidR="00B50465" w:rsidRDefault="00B50465" w:rsidP="00925AB3">
            <w:pPr>
              <w:pStyle w:val="NoSpacing"/>
            </w:pPr>
            <w:r>
              <w:tab/>
              <w:t>Do Not Delay Biologicals</w:t>
            </w:r>
          </w:p>
          <w:p w:rsidR="00B50465" w:rsidRDefault="00B50465" w:rsidP="00925AB3">
            <w:pPr>
              <w:pStyle w:val="NoSpacing"/>
              <w:ind w:left="720"/>
            </w:pPr>
            <w:r>
              <w:t>Fragile Handle with Care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925AB3">
            <w:pPr>
              <w:pStyle w:val="NoSpacing"/>
            </w:pPr>
            <w:r>
              <w:t xml:space="preserve">Pre-paid FedEx </w:t>
            </w:r>
            <w:proofErr w:type="spellStart"/>
            <w:r>
              <w:t>airbill</w:t>
            </w:r>
            <w:proofErr w:type="spellEnd"/>
            <w:r>
              <w:t xml:space="preserve"> preaddressed to Coriell</w:t>
            </w:r>
          </w:p>
        </w:tc>
      </w:tr>
      <w:tr w:rsidR="00B50465" w:rsidTr="00925AB3">
        <w:tc>
          <w:tcPr>
            <w:tcW w:w="1458" w:type="dxa"/>
          </w:tcPr>
          <w:p w:rsidR="00B50465" w:rsidRPr="001D7B4A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341EB2">
            <w:pPr>
              <w:pStyle w:val="NoSpacing"/>
            </w:pPr>
            <w:r w:rsidRPr="001D7B4A">
              <w:t xml:space="preserve">Packaging and </w:t>
            </w:r>
            <w:r w:rsidR="00341EB2">
              <w:t>shipping instructions - Blood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Pr="001D7B4A" w:rsidRDefault="00B50465" w:rsidP="00341EB2">
            <w:pPr>
              <w:pStyle w:val="NoSpacing"/>
            </w:pPr>
            <w:r>
              <w:t>NIGMS Submission Form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341EB2">
            <w:pPr>
              <w:pStyle w:val="NoSpacing"/>
            </w:pPr>
            <w:r>
              <w:t xml:space="preserve">NIGMS </w:t>
            </w:r>
            <w:r w:rsidR="00341EB2">
              <w:t>Informed Consent Form</w:t>
            </w:r>
          </w:p>
        </w:tc>
      </w:tr>
      <w:tr w:rsidR="00B50465" w:rsidTr="00925AB3">
        <w:tc>
          <w:tcPr>
            <w:tcW w:w="1458" w:type="dxa"/>
          </w:tcPr>
          <w:p w:rsidR="00B50465" w:rsidRDefault="00B50465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B50465" w:rsidRDefault="00B50465" w:rsidP="00341EB2">
            <w:pPr>
              <w:pStyle w:val="NoSpacing"/>
            </w:pPr>
            <w:r>
              <w:t xml:space="preserve">NIGMS </w:t>
            </w:r>
            <w:r w:rsidR="00341EB2">
              <w:t>Clinical Data Elements Form</w:t>
            </w:r>
          </w:p>
        </w:tc>
      </w:tr>
    </w:tbl>
    <w:p w:rsidR="00B50465" w:rsidRDefault="00B50465" w:rsidP="00B50465"/>
    <w:p w:rsidR="0037128E" w:rsidRPr="0037128E" w:rsidRDefault="0037128E" w:rsidP="0037128E">
      <w:pPr>
        <w:rPr>
          <w:b/>
        </w:rPr>
      </w:pPr>
      <w:r w:rsidRPr="0037128E">
        <w:rPr>
          <w:b/>
        </w:rPr>
        <w:t>NIGMS HGCR General Pediatric Blood Collection and Shipping Kit Contents</w:t>
      </w:r>
    </w:p>
    <w:tbl>
      <w:tblPr>
        <w:tblStyle w:val="MediumGrid3-Accent1"/>
        <w:tblW w:w="0" w:type="auto"/>
        <w:tblLook w:val="0620" w:firstRow="1" w:lastRow="0" w:firstColumn="0" w:lastColumn="0" w:noHBand="1" w:noVBand="1"/>
      </w:tblPr>
      <w:tblGrid>
        <w:gridCol w:w="1458"/>
        <w:gridCol w:w="8118"/>
      </w:tblGrid>
      <w:tr w:rsidR="0037128E" w:rsidTr="0092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Number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Item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2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5 milliliter EDTA Vacutainers</w:t>
            </w:r>
            <w:r w:rsidR="00341EB2">
              <w:t xml:space="preserve"> (blood tubes)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Absorbent material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Bubble pouch for holding the tubes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STP-711 (clear plastic inner bag)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STP-710 (Tyvek outer bag)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925AB3">
            <w:pPr>
              <w:pStyle w:val="NoSpacing"/>
            </w:pPr>
            <w:r>
              <w:t>Inner Styrofoam box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925AB3">
            <w:pPr>
              <w:pStyle w:val="NoSpacing"/>
            </w:pPr>
            <w:r>
              <w:t>Outer fiberboard box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925AB3">
            <w:pPr>
              <w:pStyle w:val="NoSpacing"/>
            </w:pPr>
            <w:r>
              <w:t>Warning labels:</w:t>
            </w:r>
          </w:p>
          <w:p w:rsidR="00341EB2" w:rsidRDefault="00341EB2" w:rsidP="00925AB3">
            <w:pPr>
              <w:pStyle w:val="NoSpacing"/>
              <w:ind w:left="720"/>
            </w:pPr>
            <w:r>
              <w:t>Biological substance Label; Category B UN3373 (Infectious Substances, Low Risk)</w:t>
            </w:r>
          </w:p>
          <w:p w:rsidR="00341EB2" w:rsidRDefault="00341EB2" w:rsidP="00925AB3">
            <w:pPr>
              <w:pStyle w:val="NoSpacing"/>
            </w:pPr>
            <w:r>
              <w:tab/>
              <w:t>Do Not Delay Biologicals</w:t>
            </w:r>
          </w:p>
          <w:p w:rsidR="00341EB2" w:rsidRDefault="00341EB2" w:rsidP="00925AB3">
            <w:pPr>
              <w:pStyle w:val="NoSpacing"/>
            </w:pPr>
            <w:r>
              <w:t xml:space="preserve">              Fragile Handle with Care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341EB2">
            <w:pPr>
              <w:pStyle w:val="NoSpacing"/>
            </w:pPr>
            <w:r>
              <w:t xml:space="preserve">Pre-paid FedEx </w:t>
            </w:r>
            <w:proofErr w:type="spellStart"/>
            <w:r>
              <w:t>airbill</w:t>
            </w:r>
            <w:proofErr w:type="spellEnd"/>
            <w:r>
              <w:t xml:space="preserve"> preaddressed to Coriell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341EB2">
            <w:pPr>
              <w:pStyle w:val="NoSpacing"/>
            </w:pPr>
            <w:r w:rsidRPr="001D7B4A">
              <w:t xml:space="preserve">Packaging and </w:t>
            </w:r>
            <w:r>
              <w:t>shipping instructions - Blood</w:t>
            </w:r>
          </w:p>
        </w:tc>
      </w:tr>
      <w:tr w:rsidR="00341EB2" w:rsidTr="00925AB3">
        <w:tc>
          <w:tcPr>
            <w:tcW w:w="1458" w:type="dxa"/>
          </w:tcPr>
          <w:p w:rsidR="00341EB2" w:rsidRPr="001D7B4A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341EB2">
            <w:pPr>
              <w:pStyle w:val="NoSpacing"/>
            </w:pPr>
            <w:r>
              <w:t>NIGMS Submission Form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Pr="001D7B4A" w:rsidRDefault="00341EB2" w:rsidP="00341EB2">
            <w:pPr>
              <w:pStyle w:val="NoSpacing"/>
            </w:pPr>
            <w:r>
              <w:t>NIGMS Informed Consent Form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341EB2">
            <w:pPr>
              <w:pStyle w:val="NoSpacing"/>
            </w:pPr>
            <w:r>
              <w:t>NIGMS Assent Form</w:t>
            </w:r>
          </w:p>
        </w:tc>
      </w:tr>
      <w:tr w:rsidR="00341EB2" w:rsidTr="00925AB3">
        <w:tc>
          <w:tcPr>
            <w:tcW w:w="1458" w:type="dxa"/>
          </w:tcPr>
          <w:p w:rsidR="00341EB2" w:rsidRDefault="00341EB2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41EB2" w:rsidRDefault="00341EB2" w:rsidP="00341EB2">
            <w:pPr>
              <w:pStyle w:val="NoSpacing"/>
            </w:pPr>
            <w:r>
              <w:t>NIGMS Clinical Data Elements Form</w:t>
            </w:r>
          </w:p>
        </w:tc>
      </w:tr>
    </w:tbl>
    <w:p w:rsidR="0037128E" w:rsidRDefault="0037128E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41EB2" w:rsidRDefault="00341EB2" w:rsidP="0037128E">
      <w:pPr>
        <w:rPr>
          <w:b/>
        </w:rPr>
      </w:pPr>
    </w:p>
    <w:p w:rsidR="0037128E" w:rsidRDefault="0037128E" w:rsidP="0037128E">
      <w:pPr>
        <w:rPr>
          <w:b/>
        </w:rPr>
      </w:pPr>
    </w:p>
    <w:p w:rsidR="0037128E" w:rsidRPr="0037128E" w:rsidRDefault="0037128E" w:rsidP="0037128E">
      <w:pPr>
        <w:rPr>
          <w:b/>
        </w:rPr>
      </w:pPr>
      <w:r w:rsidRPr="0037128E">
        <w:rPr>
          <w:b/>
        </w:rPr>
        <w:lastRenderedPageBreak/>
        <w:t>NIGMS HGCR General Adult Skin Biopsy Collection and Shipping Kit Contents</w:t>
      </w:r>
    </w:p>
    <w:tbl>
      <w:tblPr>
        <w:tblStyle w:val="MediumGrid3-Accent1"/>
        <w:tblW w:w="0" w:type="auto"/>
        <w:tblLook w:val="0620" w:firstRow="1" w:lastRow="0" w:firstColumn="0" w:lastColumn="0" w:noHBand="1" w:noVBand="1"/>
      </w:tblPr>
      <w:tblGrid>
        <w:gridCol w:w="1458"/>
        <w:gridCol w:w="8118"/>
      </w:tblGrid>
      <w:tr w:rsidR="0037128E" w:rsidTr="0092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Number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Item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15 milliliter plastic collection tube with sterile media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Absorbent material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Bubble pouch for holding the tube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STP-711 (clear plastic inner bag)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STP-710 (Tyvek outer bag)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Inner Styrofoam box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Outer fiberboard box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Warning labels:</w:t>
            </w:r>
          </w:p>
          <w:p w:rsidR="0037128E" w:rsidRDefault="0037128E" w:rsidP="00925AB3">
            <w:pPr>
              <w:pStyle w:val="NoSpacing"/>
              <w:ind w:left="720"/>
            </w:pPr>
            <w:r>
              <w:t>Biological substance Label; Category B UN3373 (Infectious Substances, Low Risk)</w:t>
            </w:r>
          </w:p>
          <w:p w:rsidR="0037128E" w:rsidRDefault="0037128E" w:rsidP="00925AB3">
            <w:pPr>
              <w:pStyle w:val="NoSpacing"/>
            </w:pPr>
            <w:r>
              <w:tab/>
              <w:t>Do Not Delay Biologicals</w:t>
            </w:r>
          </w:p>
          <w:p w:rsidR="0037128E" w:rsidRDefault="0037128E" w:rsidP="00925AB3">
            <w:pPr>
              <w:pStyle w:val="NoSpacing"/>
              <w:ind w:left="720"/>
            </w:pPr>
            <w:r>
              <w:t>Fragile Handle with Care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 xml:space="preserve">Pre-paid FedEx </w:t>
            </w:r>
            <w:proofErr w:type="spellStart"/>
            <w:r>
              <w:t>airbill</w:t>
            </w:r>
            <w:proofErr w:type="spellEnd"/>
            <w:r>
              <w:t xml:space="preserve"> preaddressed to Coriell</w:t>
            </w:r>
          </w:p>
        </w:tc>
      </w:tr>
      <w:tr w:rsidR="0037128E" w:rsidTr="00925AB3">
        <w:tc>
          <w:tcPr>
            <w:tcW w:w="1458" w:type="dxa"/>
          </w:tcPr>
          <w:p w:rsidR="0037128E" w:rsidRPr="001D7B4A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341EB2">
            <w:pPr>
              <w:pStyle w:val="NoSpacing"/>
            </w:pPr>
            <w:r>
              <w:t>Tissue</w:t>
            </w:r>
            <w:r w:rsidR="00341EB2">
              <w:t xml:space="preserve"> Biopsy Submission Instructions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Pr="001D7B4A" w:rsidRDefault="0037128E" w:rsidP="00341EB2">
            <w:pPr>
              <w:pStyle w:val="NoSpacing"/>
            </w:pPr>
            <w:r>
              <w:t xml:space="preserve">NIGMS </w:t>
            </w:r>
            <w:r w:rsidR="00341EB2">
              <w:t>Submission Form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341EB2">
            <w:pPr>
              <w:pStyle w:val="NoSpacing"/>
            </w:pPr>
            <w:r>
              <w:t xml:space="preserve">NIGMS </w:t>
            </w:r>
            <w:r w:rsidR="00341EB2">
              <w:t>Informed Consent Form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41EB2" w:rsidP="00341EB2">
            <w:pPr>
              <w:pStyle w:val="NoSpacing"/>
            </w:pPr>
            <w:r>
              <w:t>NIGMS Clinical Data Elements Form</w:t>
            </w:r>
          </w:p>
        </w:tc>
      </w:tr>
    </w:tbl>
    <w:p w:rsidR="0037128E" w:rsidRDefault="0037128E" w:rsidP="0037128E"/>
    <w:p w:rsidR="0037128E" w:rsidRPr="0037128E" w:rsidRDefault="0037128E" w:rsidP="0037128E">
      <w:pPr>
        <w:rPr>
          <w:b/>
        </w:rPr>
      </w:pPr>
      <w:r w:rsidRPr="0037128E">
        <w:rPr>
          <w:b/>
        </w:rPr>
        <w:t>NIGMS HGCR General Pediatric Skin Biopsy Collection and Shipping Kit Contents</w:t>
      </w:r>
    </w:p>
    <w:tbl>
      <w:tblPr>
        <w:tblStyle w:val="MediumGrid3-Accent1"/>
        <w:tblW w:w="0" w:type="auto"/>
        <w:tblLook w:val="0620" w:firstRow="1" w:lastRow="0" w:firstColumn="0" w:lastColumn="0" w:noHBand="1" w:noVBand="1"/>
      </w:tblPr>
      <w:tblGrid>
        <w:gridCol w:w="1458"/>
        <w:gridCol w:w="8118"/>
      </w:tblGrid>
      <w:tr w:rsidR="0037128E" w:rsidTr="00925A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Number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Item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15 milliliter plastic collection tube with sterile media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Absorbent material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Bubble pouch for holding the tube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STP-711 (clear plastic inner bag)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proofErr w:type="spellStart"/>
            <w:r>
              <w:t>Saf</w:t>
            </w:r>
            <w:proofErr w:type="spellEnd"/>
            <w:r>
              <w:t>-T-Pak STP-710 (Tyvek outer bag)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Inner Styrofoam box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Outer fiberboard box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>Warning labels:</w:t>
            </w:r>
          </w:p>
          <w:p w:rsidR="0037128E" w:rsidRDefault="0037128E" w:rsidP="00925AB3">
            <w:pPr>
              <w:pStyle w:val="NoSpacing"/>
              <w:ind w:left="720"/>
            </w:pPr>
            <w:r>
              <w:t>Biological substance Label; Category B UN3373 (Infectious Substances, Low Risk)</w:t>
            </w:r>
          </w:p>
          <w:p w:rsidR="0037128E" w:rsidRDefault="0037128E" w:rsidP="00925AB3">
            <w:pPr>
              <w:pStyle w:val="NoSpacing"/>
            </w:pPr>
            <w:r>
              <w:tab/>
              <w:t>Do Not Delay Biologicals</w:t>
            </w:r>
          </w:p>
          <w:p w:rsidR="0037128E" w:rsidRDefault="0037128E" w:rsidP="00925AB3">
            <w:pPr>
              <w:pStyle w:val="NoSpacing"/>
              <w:ind w:left="720"/>
            </w:pPr>
            <w:r>
              <w:t>Fragile Handle with Care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925AB3">
            <w:pPr>
              <w:pStyle w:val="NoSpacing"/>
            </w:pPr>
            <w:r>
              <w:t xml:space="preserve">Pre-paid FedEx </w:t>
            </w:r>
            <w:proofErr w:type="spellStart"/>
            <w:r>
              <w:t>airbill</w:t>
            </w:r>
            <w:proofErr w:type="spellEnd"/>
            <w:r>
              <w:t xml:space="preserve"> preaddressed to Coriell</w:t>
            </w:r>
          </w:p>
        </w:tc>
      </w:tr>
      <w:tr w:rsidR="0037128E" w:rsidTr="00925AB3">
        <w:tc>
          <w:tcPr>
            <w:tcW w:w="1458" w:type="dxa"/>
          </w:tcPr>
          <w:p w:rsidR="0037128E" w:rsidRPr="001D7B4A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341EB2">
            <w:pPr>
              <w:pStyle w:val="NoSpacing"/>
            </w:pPr>
            <w:r>
              <w:t>Tissue</w:t>
            </w:r>
            <w:r w:rsidR="00341EB2">
              <w:t xml:space="preserve"> Biopsy Submission Instructions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Pr="001D7B4A" w:rsidRDefault="00341EB2" w:rsidP="00341EB2">
            <w:pPr>
              <w:pStyle w:val="NoSpacing"/>
            </w:pPr>
            <w:r>
              <w:t xml:space="preserve">NIGMS </w:t>
            </w:r>
            <w:r w:rsidR="0037128E">
              <w:t>Submission Form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41EB2" w:rsidP="00341EB2">
            <w:pPr>
              <w:pStyle w:val="NoSpacing"/>
            </w:pPr>
            <w:r>
              <w:t xml:space="preserve">NIGMS Informed Consent Form </w:t>
            </w:r>
          </w:p>
        </w:tc>
      </w:tr>
      <w:tr w:rsidR="0037128E" w:rsidTr="00925AB3">
        <w:tc>
          <w:tcPr>
            <w:tcW w:w="1458" w:type="dxa"/>
          </w:tcPr>
          <w:p w:rsidR="0037128E" w:rsidRPr="00D0749D" w:rsidRDefault="0037128E" w:rsidP="00925AB3">
            <w:r w:rsidRPr="00D0749D">
              <w:t>1</w:t>
            </w:r>
          </w:p>
        </w:tc>
        <w:tc>
          <w:tcPr>
            <w:tcW w:w="8118" w:type="dxa"/>
          </w:tcPr>
          <w:p w:rsidR="0037128E" w:rsidRDefault="0037128E" w:rsidP="00341EB2">
            <w:r w:rsidRPr="00D0749D">
              <w:t>NIGMS Assent Form</w:t>
            </w:r>
          </w:p>
        </w:tc>
      </w:tr>
      <w:tr w:rsidR="0037128E" w:rsidTr="00925AB3">
        <w:tc>
          <w:tcPr>
            <w:tcW w:w="1458" w:type="dxa"/>
          </w:tcPr>
          <w:p w:rsidR="0037128E" w:rsidRDefault="0037128E" w:rsidP="00925AB3">
            <w:pPr>
              <w:pStyle w:val="NoSpacing"/>
            </w:pPr>
            <w:r>
              <w:t>1</w:t>
            </w:r>
          </w:p>
        </w:tc>
        <w:tc>
          <w:tcPr>
            <w:tcW w:w="8118" w:type="dxa"/>
          </w:tcPr>
          <w:p w:rsidR="0037128E" w:rsidRDefault="0037128E" w:rsidP="00341EB2">
            <w:pPr>
              <w:pStyle w:val="NoSpacing"/>
            </w:pPr>
            <w:r>
              <w:t xml:space="preserve">NIGMS </w:t>
            </w:r>
            <w:r w:rsidR="00341EB2">
              <w:t>Clinical Data Elements Form</w:t>
            </w:r>
          </w:p>
        </w:tc>
      </w:tr>
    </w:tbl>
    <w:p w:rsidR="0037128E" w:rsidRDefault="0037128E" w:rsidP="0037128E">
      <w:bookmarkStart w:id="0" w:name="_GoBack"/>
      <w:bookmarkEnd w:id="0"/>
    </w:p>
    <w:sectPr w:rsidR="0037128E" w:rsidSect="003712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2B1AF0AC-F708-4B93-B175-CCB3E74FCEA8}"/>
    <w:docVar w:name="dgnword-eventsink" w:val="103266992"/>
  </w:docVars>
  <w:rsids>
    <w:rsidRoot w:val="003E7B75"/>
    <w:rsid w:val="00086D1F"/>
    <w:rsid w:val="00126D8E"/>
    <w:rsid w:val="00153B79"/>
    <w:rsid w:val="002254A6"/>
    <w:rsid w:val="00341EB2"/>
    <w:rsid w:val="0037128E"/>
    <w:rsid w:val="003764F0"/>
    <w:rsid w:val="003A0D57"/>
    <w:rsid w:val="003D6452"/>
    <w:rsid w:val="003E7B75"/>
    <w:rsid w:val="00420B4F"/>
    <w:rsid w:val="00582F92"/>
    <w:rsid w:val="006B3CDE"/>
    <w:rsid w:val="006E71A4"/>
    <w:rsid w:val="007E1B62"/>
    <w:rsid w:val="007F4E46"/>
    <w:rsid w:val="008A2DBA"/>
    <w:rsid w:val="00957233"/>
    <w:rsid w:val="00963D50"/>
    <w:rsid w:val="009A0ABF"/>
    <w:rsid w:val="009C018E"/>
    <w:rsid w:val="00A14B26"/>
    <w:rsid w:val="00B50465"/>
    <w:rsid w:val="00B54B1A"/>
    <w:rsid w:val="00B834F3"/>
    <w:rsid w:val="00BA66F5"/>
    <w:rsid w:val="00C20AB7"/>
    <w:rsid w:val="00D1405C"/>
    <w:rsid w:val="00DB4276"/>
    <w:rsid w:val="00ED4607"/>
    <w:rsid w:val="00FC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046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0465"/>
    <w:rPr>
      <w:rFonts w:eastAsiaTheme="minorEastAsia"/>
    </w:rPr>
  </w:style>
  <w:style w:type="table" w:styleId="MediumGrid3-Accent1">
    <w:name w:val="Medium Grid 3 Accent 1"/>
    <w:basedOn w:val="TableNormal"/>
    <w:uiPriority w:val="69"/>
    <w:rsid w:val="00B504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B50465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B50465"/>
    <w:rPr>
      <w:rFonts w:eastAsiaTheme="minorEastAsia"/>
    </w:rPr>
  </w:style>
  <w:style w:type="table" w:styleId="MediumGrid3-Accent1">
    <w:name w:val="Medium Grid 3 Accent 1"/>
    <w:basedOn w:val="TableNormal"/>
    <w:uiPriority w:val="69"/>
    <w:rsid w:val="00B50465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Tara's Laptop</dc:creator>
  <cp:lastModifiedBy>Julie Keklak</cp:lastModifiedBy>
  <cp:revision>2</cp:revision>
  <dcterms:created xsi:type="dcterms:W3CDTF">2019-03-08T16:55:00Z</dcterms:created>
  <dcterms:modified xsi:type="dcterms:W3CDTF">2019-03-08T16:55:00Z</dcterms:modified>
</cp:coreProperties>
</file>